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B1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400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86"/>
        <w:gridCol w:w="4740"/>
      </w:tblGrid>
      <w:tr w:rsidR="00F26FB1" w:rsidRPr="00F26FB1" w:rsidTr="00F26FB1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F26FB1" w:rsidRPr="00F26FB1" w:rsidRDefault="00F26FB1" w:rsidP="00F2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933450"/>
                  <wp:effectExtent l="19050" t="0" r="0" b="0"/>
                  <wp:docPr id="1" name="Рисунок 1" descr="http://dspenza.ru/image/banner/other/70year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penza.ru/image/banner/other/70year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26FB1" w:rsidRPr="00F26FB1" w:rsidRDefault="00F26FB1" w:rsidP="00F26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B1">
              <w:rPr>
                <w:rFonts w:ascii="Times New Roman" w:eastAsia="Times New Roman" w:hAnsi="Times New Roman" w:cs="Times New Roman"/>
                <w:color w:val="E7172C"/>
                <w:sz w:val="48"/>
                <w:szCs w:val="48"/>
                <w:lang w:eastAsia="ru-RU"/>
              </w:rPr>
              <w:t>70-летие ПОБЕДЫ!</w:t>
            </w:r>
          </w:p>
          <w:p w:rsidR="00F26FB1" w:rsidRPr="00F26FB1" w:rsidRDefault="00B0755A" w:rsidP="00F26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F26FB1" w:rsidRPr="00F26F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Мероприятия, посвященные празднованию</w:t>
              </w:r>
              <w:r w:rsidR="00F26FB1" w:rsidRPr="00F26FB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70-летия Победы</w:t>
              </w:r>
            </w:hyperlink>
          </w:p>
        </w:tc>
      </w:tr>
    </w:tbl>
    <w:p w:rsidR="00F26FB1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6FB1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6FB1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6FB1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6FB1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6FB1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6FB1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6FB1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6FB1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6FB1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6FB1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6FB1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6FB1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26FB1" w:rsidRPr="002646DA" w:rsidRDefault="00F26FB1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E60FB" w:rsidRPr="002646DA" w:rsidRDefault="002E60FB" w:rsidP="002E6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Мероприятия, посвященные празднованию</w:t>
      </w:r>
      <w:r w:rsidRPr="002646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70-летия Победы</w:t>
      </w:r>
    </w:p>
    <w:p w:rsidR="002E60FB" w:rsidRPr="002E60FB" w:rsidRDefault="002E60FB" w:rsidP="002E6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 подготовке и празднованию 70-летия Победы</w:t>
      </w:r>
    </w:p>
    <w:p w:rsidR="002A6F25" w:rsidRPr="0099273A" w:rsidRDefault="002E60FB">
      <w:pPr>
        <w:rPr>
          <w:rFonts w:ascii="Times New Roman" w:hAnsi="Times New Roman" w:cs="Times New Roman"/>
          <w:sz w:val="24"/>
          <w:szCs w:val="24"/>
        </w:rPr>
      </w:pPr>
      <w:r w:rsidRPr="0099273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26FB1" w:rsidRPr="0099273A">
        <w:rPr>
          <w:rFonts w:ascii="Times New Roman" w:hAnsi="Times New Roman" w:cs="Times New Roman"/>
          <w:sz w:val="24"/>
          <w:szCs w:val="24"/>
        </w:rPr>
        <w:t xml:space="preserve"> </w:t>
      </w:r>
      <w:r w:rsidRPr="0099273A">
        <w:rPr>
          <w:rFonts w:ascii="Times New Roman" w:hAnsi="Times New Roman" w:cs="Times New Roman"/>
          <w:sz w:val="24"/>
          <w:szCs w:val="24"/>
        </w:rPr>
        <w:t>формирование гражданско-патриотического сознания, развитие интереса к истории Отечества, увековечения памяти предков, павших за  свободу и независимость Родины. Формирование представлений о Великой Отечественной войне.</w:t>
      </w:r>
    </w:p>
    <w:p w:rsidR="00555682" w:rsidRDefault="00F26FB1">
      <w:pPr>
        <w:rPr>
          <w:rFonts w:ascii="Times New Roman" w:hAnsi="Times New Roman" w:cs="Times New Roman"/>
          <w:sz w:val="24"/>
          <w:szCs w:val="24"/>
        </w:rPr>
      </w:pPr>
      <w:r w:rsidRPr="0099273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26FB1" w:rsidRPr="0099273A" w:rsidRDefault="00F26FB1">
      <w:pPr>
        <w:rPr>
          <w:rFonts w:ascii="Times New Roman" w:hAnsi="Times New Roman" w:cs="Times New Roman"/>
          <w:sz w:val="24"/>
          <w:szCs w:val="24"/>
        </w:rPr>
      </w:pPr>
      <w:r w:rsidRPr="0099273A">
        <w:rPr>
          <w:rFonts w:ascii="Times New Roman" w:hAnsi="Times New Roman" w:cs="Times New Roman"/>
          <w:sz w:val="24"/>
          <w:szCs w:val="24"/>
        </w:rPr>
        <w:t>- развивать исторический кругозор;</w:t>
      </w:r>
    </w:p>
    <w:p w:rsidR="00F26FB1" w:rsidRPr="0099273A" w:rsidRDefault="00F26FB1">
      <w:pPr>
        <w:rPr>
          <w:rFonts w:ascii="Times New Roman" w:hAnsi="Times New Roman" w:cs="Times New Roman"/>
          <w:sz w:val="24"/>
          <w:szCs w:val="24"/>
        </w:rPr>
      </w:pPr>
      <w:r w:rsidRPr="0099273A">
        <w:rPr>
          <w:rFonts w:ascii="Times New Roman" w:hAnsi="Times New Roman" w:cs="Times New Roman"/>
          <w:sz w:val="24"/>
          <w:szCs w:val="24"/>
        </w:rPr>
        <w:t>- воспитывать эмоционально – положительное отношение к солдату и чувство гордости за свой народ, армию, желание, став взрослым встать на защиту своей страны;</w:t>
      </w:r>
    </w:p>
    <w:p w:rsidR="00F26FB1" w:rsidRPr="0099273A" w:rsidRDefault="00F26FB1">
      <w:pPr>
        <w:rPr>
          <w:rFonts w:ascii="Times New Roman" w:hAnsi="Times New Roman" w:cs="Times New Roman"/>
          <w:sz w:val="24"/>
          <w:szCs w:val="24"/>
        </w:rPr>
      </w:pPr>
      <w:r w:rsidRPr="0099273A">
        <w:rPr>
          <w:rFonts w:ascii="Times New Roman" w:hAnsi="Times New Roman" w:cs="Times New Roman"/>
          <w:sz w:val="24"/>
          <w:szCs w:val="24"/>
        </w:rPr>
        <w:t>- познакомить с героями-детьми, воевавшими в годы Великой Отечественной войны. Показать героизм, мужество, смелость.</w:t>
      </w:r>
    </w:p>
    <w:p w:rsidR="00B40662" w:rsidRPr="0099273A" w:rsidRDefault="00F26FB1">
      <w:pPr>
        <w:rPr>
          <w:rFonts w:ascii="Times New Roman" w:hAnsi="Times New Roman" w:cs="Times New Roman"/>
          <w:sz w:val="24"/>
          <w:szCs w:val="24"/>
        </w:rPr>
      </w:pPr>
      <w:r w:rsidRPr="0099273A">
        <w:rPr>
          <w:rFonts w:ascii="Times New Roman" w:hAnsi="Times New Roman" w:cs="Times New Roman"/>
          <w:sz w:val="24"/>
          <w:szCs w:val="24"/>
        </w:rPr>
        <w:t>- учить детей помнить героическое прошлое русских людей. Обогатить знания детей о великом, светлом празднике Дне Победы.</w:t>
      </w:r>
    </w:p>
    <w:p w:rsidR="00B40662" w:rsidRPr="0010677D" w:rsidRDefault="00B40662" w:rsidP="00B4066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2518"/>
        <w:gridCol w:w="2267"/>
        <w:gridCol w:w="2393"/>
        <w:gridCol w:w="2393"/>
      </w:tblGrid>
      <w:tr w:rsidR="00B40662" w:rsidRPr="0010677D" w:rsidTr="0099273A">
        <w:tc>
          <w:tcPr>
            <w:tcW w:w="2518" w:type="dxa"/>
          </w:tcPr>
          <w:p w:rsidR="00B40662" w:rsidRPr="0010677D" w:rsidRDefault="00B40662" w:rsidP="00B4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7" w:type="dxa"/>
          </w:tcPr>
          <w:p w:rsidR="00B40662" w:rsidRPr="0010677D" w:rsidRDefault="00B40662" w:rsidP="00B4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B40662" w:rsidRPr="0010677D" w:rsidRDefault="00B40662" w:rsidP="00B4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393" w:type="dxa"/>
          </w:tcPr>
          <w:p w:rsidR="00B40662" w:rsidRPr="0010677D" w:rsidRDefault="00B40662" w:rsidP="00B4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0662" w:rsidRPr="0010677D" w:rsidTr="0099273A">
        <w:tc>
          <w:tcPr>
            <w:tcW w:w="2518" w:type="dxa"/>
          </w:tcPr>
          <w:p w:rsidR="00B40662" w:rsidRPr="0010677D" w:rsidRDefault="0099273A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Встреча с курсантами ПАИИ  « Есть такая профессия – Родину защищать»</w:t>
            </w:r>
            <w:r w:rsidR="00880158" w:rsidRPr="0010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158" w:rsidRPr="0010677D" w:rsidRDefault="00880158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Отечества.</w:t>
            </w:r>
          </w:p>
          <w:p w:rsidR="00880158" w:rsidRPr="0010677D" w:rsidRDefault="00880158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Выставка «Ордена и медали Великой Отечественной войны»</w:t>
            </w:r>
          </w:p>
          <w:p w:rsidR="0010677D" w:rsidRPr="0010677D" w:rsidRDefault="0010677D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боевой С</w:t>
            </w: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лавы.</w:t>
            </w:r>
          </w:p>
          <w:p w:rsidR="0099273A" w:rsidRPr="0010677D" w:rsidRDefault="0099273A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40662" w:rsidRPr="0010677D" w:rsidRDefault="0099273A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40662" w:rsidRPr="0010677D" w:rsidRDefault="00880158" w:rsidP="0088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  <w:r w:rsidR="0010677D" w:rsidRPr="0010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273A" w:rsidRPr="0010677D">
              <w:rPr>
                <w:rFonts w:ascii="Times New Roman" w:hAnsi="Times New Roman" w:cs="Times New Roman"/>
                <w:sz w:val="24"/>
                <w:szCs w:val="24"/>
              </w:rPr>
              <w:t>таршая, подготовительная</w:t>
            </w:r>
          </w:p>
        </w:tc>
        <w:tc>
          <w:tcPr>
            <w:tcW w:w="2393" w:type="dxa"/>
          </w:tcPr>
          <w:p w:rsidR="00B40662" w:rsidRPr="0010677D" w:rsidRDefault="0099273A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Зам. Зав по ВМР, воспитатели групп</w:t>
            </w:r>
          </w:p>
        </w:tc>
      </w:tr>
      <w:tr w:rsidR="00880158" w:rsidRPr="0010677D" w:rsidTr="0099273A">
        <w:tc>
          <w:tcPr>
            <w:tcW w:w="2518" w:type="dxa"/>
          </w:tcPr>
          <w:p w:rsidR="00880158" w:rsidRPr="0010677D" w:rsidRDefault="00880158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«Каждому солдату свое оружие».</w:t>
            </w:r>
          </w:p>
          <w:p w:rsidR="00880158" w:rsidRPr="0010677D" w:rsidRDefault="00880158" w:rsidP="0088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Конкурс стихов «Хотят ли русские войны».</w:t>
            </w:r>
          </w:p>
          <w:p w:rsidR="00880158" w:rsidRPr="0010677D" w:rsidRDefault="00880158" w:rsidP="0088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НОД «Все для фронта, все для победы».</w:t>
            </w:r>
          </w:p>
          <w:p w:rsidR="00880158" w:rsidRPr="0010677D" w:rsidRDefault="0010677D" w:rsidP="0088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«Будь сильным, отважным».</w:t>
            </w:r>
          </w:p>
          <w:p w:rsidR="0010677D" w:rsidRPr="0010677D" w:rsidRDefault="0010677D" w:rsidP="0088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литературы о детях-героях ВОВ.</w:t>
            </w:r>
          </w:p>
          <w:p w:rsidR="0010677D" w:rsidRPr="0010677D" w:rsidRDefault="0010677D" w:rsidP="0088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Заучивание пословиц и поговорок о смелости солдат.</w:t>
            </w:r>
          </w:p>
          <w:p w:rsidR="0010677D" w:rsidRPr="0010677D" w:rsidRDefault="0010677D" w:rsidP="00880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7D" w:rsidRPr="0010677D" w:rsidRDefault="0010677D" w:rsidP="00880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80158" w:rsidRPr="0010677D" w:rsidRDefault="00880158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93" w:type="dxa"/>
          </w:tcPr>
          <w:p w:rsidR="00880158" w:rsidRPr="0010677D" w:rsidRDefault="00880158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2393" w:type="dxa"/>
          </w:tcPr>
          <w:p w:rsidR="00880158" w:rsidRPr="0010677D" w:rsidRDefault="00880158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Зам. Зав по ВМР, воспитатели групп</w:t>
            </w:r>
          </w:p>
        </w:tc>
      </w:tr>
      <w:tr w:rsidR="0010677D" w:rsidRPr="0010677D" w:rsidTr="0099273A">
        <w:tc>
          <w:tcPr>
            <w:tcW w:w="2518" w:type="dxa"/>
          </w:tcPr>
          <w:p w:rsidR="0010677D" w:rsidRDefault="002646DA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музыкальных произведений «По дорогам войны».</w:t>
            </w:r>
          </w:p>
          <w:p w:rsidR="002646DA" w:rsidRDefault="002646DA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о войне.</w:t>
            </w:r>
          </w:p>
          <w:p w:rsidR="002646DA" w:rsidRDefault="00555682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«Москва – город-герой».</w:t>
            </w:r>
          </w:p>
          <w:p w:rsidR="00555682" w:rsidRDefault="00555682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альбомов «Москва город-герой», «Блокада Ленинграда».</w:t>
            </w:r>
          </w:p>
          <w:p w:rsidR="00555682" w:rsidRDefault="00555682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«Вечный огонь» рисование.</w:t>
            </w:r>
          </w:p>
          <w:p w:rsidR="00555682" w:rsidRPr="0010677D" w:rsidRDefault="00555682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0677D" w:rsidRPr="0010677D" w:rsidRDefault="002646DA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10677D" w:rsidRPr="0010677D" w:rsidRDefault="002646DA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10677D" w:rsidRPr="0010677D" w:rsidRDefault="002646DA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Зам. Зав по ВМР, воспитатели групп</w:t>
            </w:r>
          </w:p>
        </w:tc>
      </w:tr>
      <w:tr w:rsidR="00555682" w:rsidRPr="0010677D" w:rsidTr="0099273A">
        <w:tc>
          <w:tcPr>
            <w:tcW w:w="2518" w:type="dxa"/>
          </w:tcPr>
          <w:p w:rsidR="00555682" w:rsidRDefault="00555682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 «Никто не забыт, ничто не забыто».</w:t>
            </w:r>
          </w:p>
          <w:p w:rsidR="00555682" w:rsidRDefault="00555682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Победы.</w:t>
            </w:r>
          </w:p>
          <w:p w:rsidR="00555682" w:rsidRDefault="00555682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к памятнику воинам – победителям. Возложение цветов.</w:t>
            </w:r>
          </w:p>
        </w:tc>
        <w:tc>
          <w:tcPr>
            <w:tcW w:w="2267" w:type="dxa"/>
          </w:tcPr>
          <w:p w:rsidR="00555682" w:rsidRDefault="00555682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55682" w:rsidRDefault="00555682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555682" w:rsidRPr="0010677D" w:rsidRDefault="00555682" w:rsidP="00B4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7D">
              <w:rPr>
                <w:rFonts w:ascii="Times New Roman" w:hAnsi="Times New Roman" w:cs="Times New Roman"/>
                <w:sz w:val="24"/>
                <w:szCs w:val="24"/>
              </w:rPr>
              <w:t>Зам. Зав по ВМР, воспитатели групп</w:t>
            </w:r>
          </w:p>
        </w:tc>
      </w:tr>
    </w:tbl>
    <w:p w:rsidR="00F26FB1" w:rsidRPr="0010677D" w:rsidRDefault="00F26FB1" w:rsidP="00B40662">
      <w:pPr>
        <w:rPr>
          <w:rFonts w:ascii="Times New Roman" w:hAnsi="Times New Roman" w:cs="Times New Roman"/>
          <w:sz w:val="24"/>
          <w:szCs w:val="24"/>
        </w:rPr>
      </w:pPr>
    </w:p>
    <w:sectPr w:rsidR="00F26FB1" w:rsidRPr="0010677D" w:rsidSect="002A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0FB"/>
    <w:rsid w:val="0010677D"/>
    <w:rsid w:val="002646DA"/>
    <w:rsid w:val="002A6F25"/>
    <w:rsid w:val="002E60FB"/>
    <w:rsid w:val="00555682"/>
    <w:rsid w:val="005A691B"/>
    <w:rsid w:val="00880158"/>
    <w:rsid w:val="0099273A"/>
    <w:rsid w:val="00B0755A"/>
    <w:rsid w:val="00B40662"/>
    <w:rsid w:val="00F2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25"/>
  </w:style>
  <w:style w:type="paragraph" w:styleId="1">
    <w:name w:val="heading 1"/>
    <w:basedOn w:val="a"/>
    <w:link w:val="10"/>
    <w:uiPriority w:val="9"/>
    <w:qFormat/>
    <w:rsid w:val="002E6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6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4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31penza.ru/70year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s31penza.ru/70ye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2015-02-16T11:57:00Z</dcterms:created>
  <dcterms:modified xsi:type="dcterms:W3CDTF">2015-02-16T13:20:00Z</dcterms:modified>
</cp:coreProperties>
</file>